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3052B" w14:textId="77777777" w:rsidR="00983CD6" w:rsidRDefault="00983CD6" w:rsidP="00F16587">
      <w:pPr>
        <w:tabs>
          <w:tab w:val="left" w:pos="2850"/>
        </w:tabs>
        <w:rPr>
          <w:lang w:val="en-GB"/>
        </w:rPr>
      </w:pPr>
      <w:r>
        <w:rPr>
          <w:lang w:val="en-GB"/>
        </w:rPr>
        <w:t>Committee of Economical and Financial Affairs</w:t>
      </w:r>
    </w:p>
    <w:p w14:paraId="530A1660" w14:textId="6903E747" w:rsidR="00983CD6" w:rsidRPr="005D55C4" w:rsidRDefault="00983CD6" w:rsidP="00F16587">
      <w:pPr>
        <w:tabs>
          <w:tab w:val="left" w:pos="2850"/>
        </w:tabs>
        <w:rPr>
          <w:lang w:val="mk-MK"/>
        </w:rPr>
      </w:pPr>
      <w:r>
        <w:rPr>
          <w:lang w:val="en-GB"/>
        </w:rPr>
        <w:t>Resolution on the question of income disparity and social exclusion</w:t>
      </w:r>
      <w:r w:rsidR="005D55C4">
        <w:rPr>
          <w:lang w:val="mk-MK"/>
        </w:rPr>
        <w:t>:</w:t>
      </w:r>
      <w:r>
        <w:rPr>
          <w:lang w:val="en-GB"/>
        </w:rPr>
        <w:br/>
      </w:r>
      <w:r w:rsidRPr="009672FC">
        <w:rPr>
          <w:i/>
          <w:iCs/>
          <w:lang w:val="en-GB"/>
        </w:rPr>
        <w:t>The poorest 20% of the European population has 5 times less income at their disposal than the top 20%, indicating an alarming tendency towards income disparity and social exclusion. With nearly 1 in 4 European citizens living at risk of poverty or social exclusion, how can European countries change this trend and improve the quality of living of individuals in the lower parts of the wealth distribution chain? Can the system of a basic income tested in Finland and other parts of the world be an answer</w:t>
      </w:r>
      <w:r w:rsidR="009672FC">
        <w:rPr>
          <w:i/>
          <w:iCs/>
          <w:lang w:val="en-GB"/>
        </w:rPr>
        <w:t>?</w:t>
      </w:r>
    </w:p>
    <w:p w14:paraId="6735C3FD" w14:textId="536B362C" w:rsidR="00F16587" w:rsidRDefault="00F16587" w:rsidP="00F16587">
      <w:pPr>
        <w:tabs>
          <w:tab w:val="left" w:pos="2850"/>
        </w:tabs>
        <w:rPr>
          <w:lang w:val="en-GB"/>
        </w:rPr>
      </w:pPr>
      <w:r w:rsidRPr="00F16587">
        <w:rPr>
          <w:lang w:val="en-GB"/>
        </w:rPr>
        <w:t>The Youth European Student Parliament,</w:t>
      </w:r>
    </w:p>
    <w:p w14:paraId="6C7D7483" w14:textId="1720C98B" w:rsidR="00F16587" w:rsidRPr="006C52C3" w:rsidRDefault="00F16587" w:rsidP="00CC3D0A">
      <w:pPr>
        <w:pStyle w:val="ListParagraph"/>
        <w:numPr>
          <w:ilvl w:val="0"/>
          <w:numId w:val="1"/>
        </w:numPr>
        <w:tabs>
          <w:tab w:val="left" w:pos="2850"/>
        </w:tabs>
        <w:rPr>
          <w:b/>
          <w:bCs/>
          <w:lang w:val="en-GB"/>
        </w:rPr>
      </w:pPr>
      <w:r w:rsidRPr="006C52C3">
        <w:rPr>
          <w:b/>
          <w:bCs/>
          <w:lang w:val="en-GB"/>
        </w:rPr>
        <w:t>Considering that there is a great difference in the income between the lower part and the higher part of the wealth distribution chain</w:t>
      </w:r>
      <w:r w:rsidR="004A089D" w:rsidRPr="006C52C3">
        <w:rPr>
          <w:b/>
          <w:bCs/>
          <w:lang w:val="en-GB"/>
        </w:rPr>
        <w:t>,</w:t>
      </w:r>
    </w:p>
    <w:p w14:paraId="74D8CA7E" w14:textId="47F31DE2" w:rsidR="00195554" w:rsidRPr="006C52C3" w:rsidRDefault="00195554" w:rsidP="00CC3D0A">
      <w:pPr>
        <w:pStyle w:val="ListParagraph"/>
        <w:numPr>
          <w:ilvl w:val="0"/>
          <w:numId w:val="1"/>
        </w:numPr>
        <w:tabs>
          <w:tab w:val="left" w:pos="2850"/>
        </w:tabs>
        <w:rPr>
          <w:b/>
          <w:bCs/>
          <w:lang w:val="en-GB"/>
        </w:rPr>
      </w:pPr>
      <w:r w:rsidRPr="006C52C3">
        <w:rPr>
          <w:b/>
          <w:bCs/>
          <w:lang w:val="en-GB"/>
        </w:rPr>
        <w:t>Alarmed by the lack of awareness regarding the fact that 24% of the EU population is in danger of poverty and/or social exclusion</w:t>
      </w:r>
      <w:r w:rsidR="00D37606" w:rsidRPr="006C52C3">
        <w:rPr>
          <w:b/>
          <w:bCs/>
          <w:lang w:val="en-GB"/>
        </w:rPr>
        <w:t>,</w:t>
      </w:r>
    </w:p>
    <w:p w14:paraId="348DBC3E" w14:textId="09C80097" w:rsidR="00F16587" w:rsidRPr="00E45C4D" w:rsidRDefault="003B26F0" w:rsidP="002B26FC">
      <w:pPr>
        <w:pStyle w:val="ListParagraph"/>
        <w:numPr>
          <w:ilvl w:val="0"/>
          <w:numId w:val="1"/>
        </w:numPr>
        <w:tabs>
          <w:tab w:val="left" w:pos="2850"/>
        </w:tabs>
        <w:rPr>
          <w:b/>
          <w:bCs/>
          <w:lang w:val="en-GB"/>
        </w:rPr>
      </w:pPr>
      <w:r w:rsidRPr="00E45C4D">
        <w:rPr>
          <w:b/>
          <w:bCs/>
          <w:lang w:val="en-GB"/>
        </w:rPr>
        <w:t>Emphasising that</w:t>
      </w:r>
      <w:r w:rsidRPr="00E45C4D">
        <w:rPr>
          <w:b/>
          <w:bCs/>
          <w:lang w:val="en-GB"/>
        </w:rPr>
        <w:t xml:space="preserve"> the </w:t>
      </w:r>
      <w:r w:rsidR="00F16587" w:rsidRPr="00E45C4D">
        <w:rPr>
          <w:b/>
          <w:bCs/>
          <w:lang w:val="en-GB"/>
        </w:rPr>
        <w:t xml:space="preserve">crime rates </w:t>
      </w:r>
      <w:r w:rsidRPr="00E45C4D">
        <w:rPr>
          <w:b/>
          <w:bCs/>
          <w:lang w:val="en-GB"/>
        </w:rPr>
        <w:t xml:space="preserve">are higher </w:t>
      </w:r>
      <w:r w:rsidR="00F16587" w:rsidRPr="00E45C4D">
        <w:rPr>
          <w:b/>
          <w:bCs/>
          <w:lang w:val="en-GB"/>
        </w:rPr>
        <w:t xml:space="preserve">in parts where population </w:t>
      </w:r>
      <w:r w:rsidRPr="00E45C4D">
        <w:rPr>
          <w:b/>
          <w:bCs/>
          <w:lang w:val="en-GB"/>
        </w:rPr>
        <w:t xml:space="preserve">which is </w:t>
      </w:r>
      <w:r w:rsidR="00F16587" w:rsidRPr="00E45C4D">
        <w:rPr>
          <w:b/>
          <w:bCs/>
          <w:lang w:val="en-GB"/>
        </w:rPr>
        <w:t>at risk of poverty lives</w:t>
      </w:r>
      <w:r w:rsidR="00B10A48" w:rsidRPr="00E45C4D">
        <w:rPr>
          <w:b/>
          <w:bCs/>
          <w:lang w:val="en-GB"/>
        </w:rPr>
        <w:t>,</w:t>
      </w:r>
    </w:p>
    <w:p w14:paraId="29AD4A34" w14:textId="4BD9BC1A" w:rsidR="00B01BE5" w:rsidRPr="00B01BE5" w:rsidRDefault="00B01BE5" w:rsidP="00B01BE5">
      <w:pPr>
        <w:pStyle w:val="ListParagraph"/>
        <w:numPr>
          <w:ilvl w:val="0"/>
          <w:numId w:val="1"/>
        </w:numPr>
        <w:tabs>
          <w:tab w:val="left" w:pos="2850"/>
        </w:tabs>
        <w:rPr>
          <w:b/>
          <w:bCs/>
          <w:color w:val="000000" w:themeColor="text1"/>
          <w:lang w:val="en-GB"/>
        </w:rPr>
      </w:pPr>
      <w:r w:rsidRPr="00B01BE5">
        <w:rPr>
          <w:b/>
          <w:bCs/>
          <w:color w:val="000000" w:themeColor="text1"/>
          <w:lang w:val="en-GB"/>
        </w:rPr>
        <w:t>Referring to the fact that poorer households are heavily affected by a financial crisis</w:t>
      </w:r>
      <w:r w:rsidR="009672FC">
        <w:rPr>
          <w:b/>
          <w:bCs/>
          <w:color w:val="000000" w:themeColor="text1"/>
          <w:lang w:val="en-GB"/>
        </w:rPr>
        <w:t>,</w:t>
      </w:r>
      <w:r w:rsidRPr="00B01BE5">
        <w:rPr>
          <w:b/>
          <w:bCs/>
          <w:color w:val="000000" w:themeColor="text1"/>
          <w:lang w:val="en-GB"/>
        </w:rPr>
        <w:br/>
        <w:t>a) Worse conditions to live during a crisis</w:t>
      </w:r>
      <w:r w:rsidRPr="00B01BE5">
        <w:rPr>
          <w:b/>
          <w:bCs/>
          <w:color w:val="000000" w:themeColor="text1"/>
          <w:lang w:val="en-GB"/>
        </w:rPr>
        <w:br/>
        <w:t>b) Less access to healthcare</w:t>
      </w:r>
    </w:p>
    <w:p w14:paraId="4B330F79" w14:textId="22764B7C" w:rsidR="0077369A" w:rsidRPr="0077369A" w:rsidRDefault="0077369A" w:rsidP="0077369A">
      <w:pPr>
        <w:pStyle w:val="ListParagraph"/>
        <w:numPr>
          <w:ilvl w:val="0"/>
          <w:numId w:val="1"/>
        </w:numPr>
        <w:tabs>
          <w:tab w:val="left" w:pos="2850"/>
        </w:tabs>
        <w:rPr>
          <w:b/>
          <w:bCs/>
          <w:color w:val="000000" w:themeColor="text1"/>
          <w:lang w:val="en-GB"/>
        </w:rPr>
      </w:pPr>
      <w:r w:rsidRPr="0077369A">
        <w:rPr>
          <w:b/>
          <w:bCs/>
          <w:color w:val="000000" w:themeColor="text1"/>
          <w:lang w:val="en-GB"/>
        </w:rPr>
        <w:t>Minorities are less likely to get higher status jobs and get out of the lower part of the wealth distribution chain</w:t>
      </w:r>
      <w:r w:rsidR="009672FC">
        <w:rPr>
          <w:b/>
          <w:bCs/>
          <w:color w:val="000000" w:themeColor="text1"/>
          <w:lang w:val="en-GB"/>
        </w:rPr>
        <w:t>,</w:t>
      </w:r>
    </w:p>
    <w:p w14:paraId="2C4C527E" w14:textId="181616D3" w:rsidR="00B01BE5" w:rsidRPr="0077369A" w:rsidRDefault="00B01BE5" w:rsidP="00B01BE5">
      <w:pPr>
        <w:pStyle w:val="ListParagraph"/>
        <w:numPr>
          <w:ilvl w:val="0"/>
          <w:numId w:val="1"/>
        </w:numPr>
        <w:tabs>
          <w:tab w:val="left" w:pos="2850"/>
        </w:tabs>
        <w:rPr>
          <w:b/>
          <w:bCs/>
          <w:color w:val="000000" w:themeColor="text1"/>
          <w:lang w:val="en-GB"/>
        </w:rPr>
      </w:pPr>
      <w:r w:rsidRPr="0077369A">
        <w:rPr>
          <w:b/>
          <w:bCs/>
          <w:color w:val="000000" w:themeColor="text1"/>
          <w:lang w:val="en-GB"/>
        </w:rPr>
        <w:t>Alarmed by the fact that 17% of the European youth lack opportunities and basic education which leads to employment exclusion</w:t>
      </w:r>
      <w:r w:rsidR="0077369A" w:rsidRPr="0077369A">
        <w:rPr>
          <w:b/>
          <w:bCs/>
          <w:color w:val="000000" w:themeColor="text1"/>
          <w:lang w:val="en-GB"/>
        </w:rPr>
        <w:t xml:space="preserve">, because </w:t>
      </w:r>
      <w:r w:rsidR="0077369A" w:rsidRPr="0077369A">
        <w:rPr>
          <w:b/>
          <w:bCs/>
          <w:color w:val="000000" w:themeColor="text1"/>
          <w:lang w:val="en-GB"/>
        </w:rPr>
        <w:t>disadvantage is being passed from one generation to the next</w:t>
      </w:r>
      <w:r w:rsidR="009672FC">
        <w:rPr>
          <w:b/>
          <w:bCs/>
          <w:color w:val="000000" w:themeColor="text1"/>
          <w:lang w:val="en-GB"/>
        </w:rPr>
        <w:t>,</w:t>
      </w:r>
    </w:p>
    <w:p w14:paraId="561DEB9B" w14:textId="6A5A507A" w:rsidR="00F16587" w:rsidRPr="00275F11" w:rsidRDefault="003B26F0" w:rsidP="00F16587">
      <w:pPr>
        <w:pStyle w:val="ListParagraph"/>
        <w:numPr>
          <w:ilvl w:val="0"/>
          <w:numId w:val="1"/>
        </w:numPr>
        <w:tabs>
          <w:tab w:val="left" w:pos="2850"/>
        </w:tabs>
        <w:rPr>
          <w:b/>
          <w:bCs/>
          <w:color w:val="000000" w:themeColor="text1"/>
          <w:lang w:val="en-GB"/>
        </w:rPr>
      </w:pPr>
      <w:r w:rsidRPr="00275F11">
        <w:rPr>
          <w:b/>
          <w:bCs/>
          <w:color w:val="000000" w:themeColor="text1"/>
          <w:lang w:val="en-GB"/>
        </w:rPr>
        <w:t xml:space="preserve">Considering the fact that </w:t>
      </w:r>
      <w:r w:rsidRPr="00275F11">
        <w:rPr>
          <w:b/>
          <w:bCs/>
          <w:color w:val="000000" w:themeColor="text1"/>
          <w:lang w:val="en-GB"/>
        </w:rPr>
        <w:t xml:space="preserve">income growth </w:t>
      </w:r>
      <w:r w:rsidR="00B9405B" w:rsidRPr="00275F11">
        <w:rPr>
          <w:b/>
          <w:bCs/>
          <w:color w:val="000000" w:themeColor="text1"/>
          <w:lang w:val="en-GB"/>
        </w:rPr>
        <w:t xml:space="preserve">is </w:t>
      </w:r>
      <w:r w:rsidRPr="00275F11">
        <w:rPr>
          <w:b/>
          <w:bCs/>
          <w:color w:val="000000" w:themeColor="text1"/>
          <w:lang w:val="en-GB"/>
        </w:rPr>
        <w:t xml:space="preserve">slower </w:t>
      </w:r>
      <w:r w:rsidR="00B9405B" w:rsidRPr="00275F11">
        <w:rPr>
          <w:b/>
          <w:bCs/>
          <w:color w:val="000000" w:themeColor="text1"/>
          <w:lang w:val="en-GB"/>
        </w:rPr>
        <w:t xml:space="preserve">among the poor population and </w:t>
      </w:r>
      <w:r w:rsidR="00F16587" w:rsidRPr="00275F11">
        <w:rPr>
          <w:b/>
          <w:bCs/>
          <w:color w:val="000000" w:themeColor="text1"/>
          <w:lang w:val="en-GB"/>
        </w:rPr>
        <w:t>the number of unemployed people is rising annually</w:t>
      </w:r>
      <w:r w:rsidR="009672FC">
        <w:rPr>
          <w:b/>
          <w:bCs/>
          <w:color w:val="000000" w:themeColor="text1"/>
          <w:lang w:val="en-GB"/>
        </w:rPr>
        <w:t>,</w:t>
      </w:r>
    </w:p>
    <w:p w14:paraId="208021E0" w14:textId="77777777" w:rsidR="009672FC" w:rsidRDefault="009672FC" w:rsidP="009672FC">
      <w:pPr>
        <w:pStyle w:val="ListParagraph"/>
        <w:tabs>
          <w:tab w:val="left" w:pos="2850"/>
        </w:tabs>
        <w:ind w:left="1440"/>
        <w:rPr>
          <w:lang w:val="en-GB"/>
        </w:rPr>
      </w:pPr>
    </w:p>
    <w:p w14:paraId="0BDBE7AE" w14:textId="74023BB5" w:rsidR="00195554" w:rsidRDefault="004A089D" w:rsidP="004A089D">
      <w:pPr>
        <w:pStyle w:val="ListParagraph"/>
        <w:numPr>
          <w:ilvl w:val="0"/>
          <w:numId w:val="4"/>
        </w:numPr>
        <w:tabs>
          <w:tab w:val="left" w:pos="2850"/>
        </w:tabs>
        <w:rPr>
          <w:lang w:val="en-GB"/>
        </w:rPr>
      </w:pPr>
      <w:r>
        <w:rPr>
          <w:lang w:val="en-GB"/>
        </w:rPr>
        <w:t xml:space="preserve">Encouraging the EU to implement </w:t>
      </w:r>
      <w:r w:rsidR="00F030BE">
        <w:rPr>
          <w:lang w:val="en-GB"/>
        </w:rPr>
        <w:t>t</w:t>
      </w:r>
      <w:r w:rsidR="00F030BE" w:rsidRPr="00F030BE">
        <w:rPr>
          <w:lang w:val="en-GB"/>
        </w:rPr>
        <w:t>he tax and benefit system</w:t>
      </w:r>
      <w:r w:rsidR="00410CF6">
        <w:rPr>
          <w:lang w:val="en-GB"/>
        </w:rPr>
        <w:t>*</w:t>
      </w:r>
      <w:r w:rsidRPr="004A089D">
        <w:rPr>
          <w:lang w:val="en-GB"/>
        </w:rPr>
        <w:t xml:space="preserve"> in which individuals are taxed according to the benefits they receive from public expenditures</w:t>
      </w:r>
      <w:r w:rsidR="009672FC">
        <w:rPr>
          <w:lang w:val="en-GB"/>
        </w:rPr>
        <w:t>;</w:t>
      </w:r>
    </w:p>
    <w:p w14:paraId="2F463AA4" w14:textId="2BDF53A6" w:rsidR="00C459AE" w:rsidRDefault="005D55C4" w:rsidP="00C459AE">
      <w:pPr>
        <w:pStyle w:val="ListParagraph"/>
        <w:numPr>
          <w:ilvl w:val="0"/>
          <w:numId w:val="4"/>
        </w:numPr>
        <w:tabs>
          <w:tab w:val="left" w:pos="2850"/>
        </w:tabs>
        <w:rPr>
          <w:lang w:val="en-GB"/>
        </w:rPr>
      </w:pPr>
      <w:r>
        <w:rPr>
          <w:lang w:val="en-US"/>
        </w:rPr>
        <w:t xml:space="preserve">Further invites </w:t>
      </w:r>
      <w:r w:rsidRPr="005D55C4">
        <w:rPr>
          <w:lang w:val="en-US"/>
        </w:rPr>
        <w:t xml:space="preserve">member states to discuss the possibility of </w:t>
      </w:r>
      <w:r>
        <w:rPr>
          <w:lang w:val="en-US"/>
        </w:rPr>
        <w:t>UBI*</w:t>
      </w:r>
      <w:r w:rsidRPr="005D55C4">
        <w:rPr>
          <w:lang w:val="en-US"/>
        </w:rPr>
        <w:t xml:space="preserve"> as a solution to income inequality</w:t>
      </w:r>
      <w:r>
        <w:rPr>
          <w:lang w:val="en-US"/>
        </w:rPr>
        <w:t xml:space="preserve"> and consider </w:t>
      </w:r>
      <w:r w:rsidR="004C06CB">
        <w:rPr>
          <w:lang w:val="en-GB"/>
        </w:rPr>
        <w:t>f</w:t>
      </w:r>
      <w:r w:rsidR="00F030BE">
        <w:rPr>
          <w:lang w:val="en-GB"/>
        </w:rPr>
        <w:t>u</w:t>
      </w:r>
      <w:r w:rsidR="004C06CB">
        <w:rPr>
          <w:lang w:val="en-GB"/>
        </w:rPr>
        <w:t>nds in the annual budget</w:t>
      </w:r>
      <w:r w:rsidR="009672FC">
        <w:rPr>
          <w:lang w:val="en-GB"/>
        </w:rPr>
        <w:t>;</w:t>
      </w:r>
    </w:p>
    <w:p w14:paraId="77F37A67" w14:textId="60E7C5B7" w:rsidR="00C51327" w:rsidRPr="005D55C4" w:rsidRDefault="00C51327" w:rsidP="00C51327">
      <w:pPr>
        <w:pStyle w:val="ListParagraph"/>
        <w:numPr>
          <w:ilvl w:val="0"/>
          <w:numId w:val="4"/>
        </w:numPr>
        <w:tabs>
          <w:tab w:val="left" w:pos="2850"/>
        </w:tabs>
        <w:rPr>
          <w:lang w:val="en-GB"/>
        </w:rPr>
      </w:pPr>
      <w:r>
        <w:rPr>
          <w:lang w:val="en-GB"/>
        </w:rPr>
        <w:t xml:space="preserve">Draws the attention to a solution for social exclusion by carrying </w:t>
      </w:r>
      <w:r>
        <w:rPr>
          <w:lang w:val="en-GB"/>
        </w:rPr>
        <w:t xml:space="preserve">out </w:t>
      </w:r>
      <w:r w:rsidRPr="00C51327">
        <w:rPr>
          <w:lang w:val="en-GB"/>
        </w:rPr>
        <w:t>collaborative and interactive awareness campaigns</w:t>
      </w:r>
      <w:r>
        <w:rPr>
          <w:lang w:val="en-GB"/>
        </w:rPr>
        <w:t>, including marginalized population and wealthy population</w:t>
      </w:r>
      <w:r w:rsidR="009672FC">
        <w:rPr>
          <w:lang w:val="en-GB"/>
        </w:rPr>
        <w:t>;</w:t>
      </w:r>
      <w:r>
        <w:rPr>
          <w:lang w:val="en-GB"/>
        </w:rPr>
        <w:br/>
      </w:r>
      <w:r>
        <w:rPr>
          <w:lang w:val="en-GB"/>
        </w:rPr>
        <w:t xml:space="preserve">     </w:t>
      </w:r>
      <w:proofErr w:type="spellStart"/>
      <w:r>
        <w:rPr>
          <w:lang w:val="en-GB"/>
        </w:rPr>
        <w:t>i</w:t>
      </w:r>
      <w:proofErr w:type="spellEnd"/>
      <w:r>
        <w:rPr>
          <w:lang w:val="en-GB"/>
        </w:rPr>
        <w:t>)</w:t>
      </w:r>
      <w:r>
        <w:rPr>
          <w:lang w:val="en-GB"/>
        </w:rPr>
        <w:t xml:space="preserve"> </w:t>
      </w:r>
      <w:r>
        <w:rPr>
          <w:lang w:val="en-GB"/>
        </w:rPr>
        <w:t>Suggests t</w:t>
      </w:r>
      <w:r>
        <w:rPr>
          <w:lang w:val="en-GB"/>
        </w:rPr>
        <w:t>own events</w:t>
      </w:r>
      <w:r>
        <w:rPr>
          <w:lang w:val="en-GB"/>
        </w:rPr>
        <w:t>, campaigns</w:t>
      </w:r>
      <w:r>
        <w:rPr>
          <w:lang w:val="mk-MK"/>
        </w:rPr>
        <w:t xml:space="preserve"> </w:t>
      </w:r>
      <w:r>
        <w:rPr>
          <w:lang w:val="en-GB"/>
        </w:rPr>
        <w:t xml:space="preserve">(East-Belgium and Brazil </w:t>
      </w:r>
      <w:r w:rsidRPr="006C52C3">
        <w:rPr>
          <w:lang w:val="en-GB"/>
        </w:rPr>
        <w:t xml:space="preserve">have established parliaments where the demographic of a town is taken and then participants are </w:t>
      </w:r>
      <w:r>
        <w:rPr>
          <w:lang w:val="en-GB"/>
        </w:rPr>
        <w:t>aimlessly</w:t>
      </w:r>
      <w:r w:rsidRPr="006C52C3">
        <w:rPr>
          <w:lang w:val="en-GB"/>
        </w:rPr>
        <w:t xml:space="preserve"> invited</w:t>
      </w:r>
      <w:r>
        <w:rPr>
          <w:lang w:val="en-GB"/>
        </w:rPr>
        <w:t>)</w:t>
      </w:r>
    </w:p>
    <w:p w14:paraId="52ABB94D" w14:textId="36438CED" w:rsidR="00C51327" w:rsidRPr="005D55C4" w:rsidRDefault="00C51327" w:rsidP="00C51327">
      <w:pPr>
        <w:pStyle w:val="ListParagraph"/>
        <w:tabs>
          <w:tab w:val="left" w:pos="2850"/>
        </w:tabs>
        <w:ind w:left="1440"/>
        <w:rPr>
          <w:lang w:val="en-GB"/>
        </w:rPr>
      </w:pPr>
      <w:r>
        <w:rPr>
          <w:lang w:val="en-GB"/>
        </w:rPr>
        <w:t xml:space="preserve">  </w:t>
      </w:r>
      <w:r w:rsidRPr="005D55C4">
        <w:rPr>
          <w:lang w:val="en-GB"/>
        </w:rPr>
        <w:t xml:space="preserve"> ii) Solemnly affirms the establishment of a day in the year devoted to fight against economic inequality and social exclusion,</w:t>
      </w:r>
    </w:p>
    <w:p w14:paraId="4CBB0BDA" w14:textId="4F1A722E" w:rsidR="00C51327" w:rsidRPr="00C51327" w:rsidRDefault="00C51327" w:rsidP="00C51327">
      <w:pPr>
        <w:pStyle w:val="ListParagraph"/>
        <w:tabs>
          <w:tab w:val="left" w:pos="2850"/>
        </w:tabs>
        <w:ind w:left="1440"/>
        <w:rPr>
          <w:lang w:val="en-GB"/>
        </w:rPr>
      </w:pPr>
      <w:r>
        <w:rPr>
          <w:lang w:val="en-GB"/>
        </w:rPr>
        <w:t xml:space="preserve">  </w:t>
      </w:r>
      <w:r w:rsidRPr="005D55C4">
        <w:rPr>
          <w:lang w:val="en-GB"/>
        </w:rPr>
        <w:t xml:space="preserve"> iii) Calls upon schools to encourage students to present projects about economic inequality exclusion in their region</w:t>
      </w:r>
      <w:r w:rsidRPr="00C51327">
        <w:rPr>
          <w:lang w:val="en-GB"/>
        </w:rPr>
        <w:t xml:space="preserve">    </w:t>
      </w:r>
    </w:p>
    <w:p w14:paraId="7ACD54A8" w14:textId="3698D49F" w:rsidR="00E45C4D" w:rsidRDefault="00E45C4D" w:rsidP="00E45C4D">
      <w:pPr>
        <w:pStyle w:val="ListParagraph"/>
        <w:numPr>
          <w:ilvl w:val="0"/>
          <w:numId w:val="4"/>
        </w:numPr>
        <w:tabs>
          <w:tab w:val="left" w:pos="2850"/>
        </w:tabs>
        <w:rPr>
          <w:lang w:val="en-GB"/>
        </w:rPr>
      </w:pPr>
      <w:r>
        <w:rPr>
          <w:lang w:val="en-GB"/>
        </w:rPr>
        <w:t>Requests investing in free educational and cultural programmes which will give young people more possibilities and</w:t>
      </w:r>
      <w:r w:rsidR="002F6212">
        <w:rPr>
          <w:lang w:val="en-GB"/>
        </w:rPr>
        <w:t xml:space="preserve"> reasons to stay aside from crim</w:t>
      </w:r>
      <w:r w:rsidR="005D55C4">
        <w:rPr>
          <w:lang w:val="en-GB"/>
        </w:rPr>
        <w:t>e</w:t>
      </w:r>
      <w:r w:rsidR="002F6212">
        <w:rPr>
          <w:lang w:val="en-GB"/>
        </w:rPr>
        <w:br/>
        <w:t>(</w:t>
      </w:r>
      <w:r w:rsidR="002F6212" w:rsidRPr="002F6212">
        <w:rPr>
          <w:lang w:val="en-GB"/>
        </w:rPr>
        <w:t>has been approved in cities like Berlin or Sao Paulo</w:t>
      </w:r>
      <w:r w:rsidR="002F6212">
        <w:rPr>
          <w:lang w:val="en-GB"/>
        </w:rPr>
        <w:t>)</w:t>
      </w:r>
      <w:r w:rsidR="009672FC">
        <w:rPr>
          <w:lang w:val="en-GB"/>
        </w:rPr>
        <w:t>;</w:t>
      </w:r>
    </w:p>
    <w:p w14:paraId="566D30A8" w14:textId="77777777" w:rsidR="00C51327" w:rsidRDefault="00B01BE5" w:rsidP="0077369A">
      <w:pPr>
        <w:pStyle w:val="ListParagraph"/>
        <w:numPr>
          <w:ilvl w:val="0"/>
          <w:numId w:val="4"/>
        </w:numPr>
        <w:tabs>
          <w:tab w:val="left" w:pos="2850"/>
        </w:tabs>
        <w:rPr>
          <w:lang w:val="en-GB"/>
        </w:rPr>
      </w:pPr>
      <w:r w:rsidRPr="00C459AE">
        <w:rPr>
          <w:lang w:val="en-GB"/>
        </w:rPr>
        <w:t>Recommends</w:t>
      </w:r>
      <w:r>
        <w:rPr>
          <w:lang w:val="en-GB"/>
        </w:rPr>
        <w:t xml:space="preserve"> establish</w:t>
      </w:r>
      <w:r>
        <w:rPr>
          <w:lang w:val="en-GB"/>
        </w:rPr>
        <w:t>ing</w:t>
      </w:r>
      <w:r>
        <w:rPr>
          <w:lang w:val="en-GB"/>
        </w:rPr>
        <w:t xml:space="preserve"> more strategies to support </w:t>
      </w:r>
      <w:r w:rsidRPr="000D39FB">
        <w:rPr>
          <w:lang w:val="en-GB"/>
        </w:rPr>
        <w:t>people</w:t>
      </w:r>
      <w:r>
        <w:rPr>
          <w:lang w:val="en-GB"/>
        </w:rPr>
        <w:t xml:space="preserve"> affected by poverty in situations like the corona-crisis</w:t>
      </w:r>
      <w:r>
        <w:rPr>
          <w:lang w:val="en-GB"/>
        </w:rPr>
        <w:t xml:space="preserve"> by distributing</w:t>
      </w:r>
      <w:r w:rsidRPr="000D39FB">
        <w:rPr>
          <w:lang w:val="en-GB"/>
        </w:rPr>
        <w:t xml:space="preserve"> food</w:t>
      </w:r>
      <w:r>
        <w:rPr>
          <w:lang w:val="en-GB"/>
        </w:rPr>
        <w:t>, hygiene and medicine</w:t>
      </w:r>
      <w:r w:rsidRPr="000D39FB">
        <w:rPr>
          <w:lang w:val="en-GB"/>
        </w:rPr>
        <w:t xml:space="preserve"> vouchers</w:t>
      </w:r>
      <w:r>
        <w:rPr>
          <w:lang w:val="en-GB"/>
        </w:rPr>
        <w:t>.</w:t>
      </w:r>
    </w:p>
    <w:p w14:paraId="02BE8F53" w14:textId="77777777" w:rsidR="00C51327" w:rsidRDefault="00C51327" w:rsidP="00C51327">
      <w:pPr>
        <w:pStyle w:val="ListParagraph"/>
        <w:tabs>
          <w:tab w:val="left" w:pos="2850"/>
        </w:tabs>
        <w:ind w:left="1440"/>
        <w:rPr>
          <w:lang w:val="en-GB"/>
        </w:rPr>
      </w:pPr>
      <w:r>
        <w:rPr>
          <w:lang w:val="en-GB"/>
        </w:rPr>
        <w:t xml:space="preserve">  </w:t>
      </w:r>
      <w:proofErr w:type="spellStart"/>
      <w:r w:rsidRPr="005D55C4">
        <w:rPr>
          <w:lang w:val="en-GB"/>
        </w:rPr>
        <w:t>i</w:t>
      </w:r>
      <w:proofErr w:type="spellEnd"/>
      <w:r w:rsidRPr="005D55C4">
        <w:rPr>
          <w:lang w:val="en-GB"/>
        </w:rPr>
        <w:t>) Encourages member states to organise fundraising events to aid people at risk of poverty and social exclusion;</w:t>
      </w:r>
      <w:r>
        <w:rPr>
          <w:lang w:val="en-GB"/>
        </w:rPr>
        <w:t xml:space="preserve">  </w:t>
      </w:r>
    </w:p>
    <w:p w14:paraId="179B0AC9" w14:textId="49144231" w:rsidR="00B01BE5" w:rsidRPr="0077369A" w:rsidRDefault="00C51327" w:rsidP="00C51327">
      <w:pPr>
        <w:pStyle w:val="ListParagraph"/>
        <w:tabs>
          <w:tab w:val="left" w:pos="2850"/>
        </w:tabs>
        <w:ind w:left="1440"/>
        <w:rPr>
          <w:lang w:val="en-GB"/>
        </w:rPr>
      </w:pPr>
      <w:r>
        <w:rPr>
          <w:lang w:val="en-GB"/>
        </w:rPr>
        <w:t xml:space="preserve"> </w:t>
      </w:r>
      <w:r>
        <w:rPr>
          <w:lang w:val="en-GB"/>
        </w:rPr>
        <w:t>i</w:t>
      </w:r>
      <w:r w:rsidRPr="005D55C4">
        <w:rPr>
          <w:lang w:val="en-GB"/>
        </w:rPr>
        <w:t>i) Emphasizes the importance of voluntary organisations in tackling economic inequality and social exclusion</w:t>
      </w:r>
      <w:r w:rsidR="009672FC">
        <w:rPr>
          <w:lang w:val="en-GB"/>
        </w:rPr>
        <w:t>;</w:t>
      </w:r>
    </w:p>
    <w:p w14:paraId="1B822E8A" w14:textId="293C38E7" w:rsidR="00B01BE5" w:rsidRPr="0077369A" w:rsidRDefault="00B01BE5" w:rsidP="00B01BE5">
      <w:pPr>
        <w:pStyle w:val="ListParagraph"/>
        <w:numPr>
          <w:ilvl w:val="0"/>
          <w:numId w:val="4"/>
        </w:numPr>
        <w:tabs>
          <w:tab w:val="left" w:pos="2850"/>
        </w:tabs>
        <w:rPr>
          <w:lang w:val="en-GB"/>
        </w:rPr>
      </w:pPr>
      <w:r w:rsidRPr="0077369A">
        <w:rPr>
          <w:lang w:val="en-GB"/>
        </w:rPr>
        <w:t xml:space="preserve">Proposes </w:t>
      </w:r>
      <w:r w:rsidRPr="0077369A">
        <w:rPr>
          <w:lang w:val="en-GB"/>
        </w:rPr>
        <w:t>invest</w:t>
      </w:r>
      <w:r w:rsidRPr="0077369A">
        <w:rPr>
          <w:lang w:val="en-GB"/>
        </w:rPr>
        <w:t>ing</w:t>
      </w:r>
      <w:r w:rsidRPr="0077369A">
        <w:rPr>
          <w:lang w:val="en-GB"/>
        </w:rPr>
        <w:t xml:space="preserve"> in</w:t>
      </w:r>
      <w:r w:rsidR="0077369A" w:rsidRPr="0077369A">
        <w:rPr>
          <w:lang w:val="en-GB"/>
        </w:rPr>
        <w:t xml:space="preserve"> free</w:t>
      </w:r>
      <w:r w:rsidRPr="0077369A">
        <w:rPr>
          <w:lang w:val="en-GB"/>
        </w:rPr>
        <w:t xml:space="preserve"> skill</w:t>
      </w:r>
      <w:r w:rsidR="0077369A" w:rsidRPr="0077369A">
        <w:rPr>
          <w:lang w:val="en-GB"/>
        </w:rPr>
        <w:t xml:space="preserve"> courses</w:t>
      </w:r>
      <w:r w:rsidRPr="0077369A">
        <w:rPr>
          <w:lang w:val="en-GB"/>
        </w:rPr>
        <w:t xml:space="preserve"> and education</w:t>
      </w:r>
      <w:r w:rsidR="0077369A" w:rsidRPr="0077369A">
        <w:rPr>
          <w:lang w:val="en-GB"/>
        </w:rPr>
        <w:t xml:space="preserve"> for minorities providing them a chance to reach higher status jobs</w:t>
      </w:r>
      <w:r w:rsidR="009672FC">
        <w:rPr>
          <w:lang w:val="en-GB"/>
        </w:rPr>
        <w:t>;</w:t>
      </w:r>
    </w:p>
    <w:p w14:paraId="4DF448EB" w14:textId="065FCD5D" w:rsidR="00C51327" w:rsidRDefault="0077369A" w:rsidP="00B01BE5">
      <w:pPr>
        <w:pStyle w:val="ListParagraph"/>
        <w:numPr>
          <w:ilvl w:val="0"/>
          <w:numId w:val="4"/>
        </w:numPr>
        <w:tabs>
          <w:tab w:val="left" w:pos="2850"/>
        </w:tabs>
        <w:rPr>
          <w:lang w:val="en-GB"/>
        </w:rPr>
      </w:pPr>
      <w:r>
        <w:rPr>
          <w:lang w:val="en-GB"/>
        </w:rPr>
        <w:lastRenderedPageBreak/>
        <w:t xml:space="preserve">Requests providing young people with </w:t>
      </w:r>
      <w:r w:rsidR="00275F11">
        <w:rPr>
          <w:lang w:val="en-GB"/>
        </w:rPr>
        <w:t xml:space="preserve">EU financed </w:t>
      </w:r>
      <w:r>
        <w:rPr>
          <w:lang w:val="en-GB"/>
        </w:rPr>
        <w:t>scholarships, internships</w:t>
      </w:r>
      <w:r w:rsidR="00275F11">
        <w:rPr>
          <w:lang w:val="en-GB"/>
        </w:rPr>
        <w:t xml:space="preserve"> and</w:t>
      </w:r>
      <w:r>
        <w:rPr>
          <w:lang w:val="en-GB"/>
        </w:rPr>
        <w:t xml:space="preserve"> </w:t>
      </w:r>
      <w:r>
        <w:rPr>
          <w:lang w:val="en-GB"/>
        </w:rPr>
        <w:t>job guarantees</w:t>
      </w:r>
      <w:r w:rsidR="00275F11">
        <w:rPr>
          <w:lang w:val="en-GB"/>
        </w:rPr>
        <w:t xml:space="preserve"> at companies whose work contributes to the sustainability of EU</w:t>
      </w:r>
      <w:r w:rsidR="009672FC">
        <w:rPr>
          <w:lang w:val="en-GB"/>
        </w:rPr>
        <w:t>;</w:t>
      </w:r>
    </w:p>
    <w:p w14:paraId="6279F713" w14:textId="28B8A08F" w:rsidR="00B01BE5" w:rsidRDefault="00C51327" w:rsidP="00B01BE5">
      <w:pPr>
        <w:pStyle w:val="ListParagraph"/>
        <w:numPr>
          <w:ilvl w:val="0"/>
          <w:numId w:val="4"/>
        </w:numPr>
        <w:tabs>
          <w:tab w:val="left" w:pos="2850"/>
        </w:tabs>
        <w:rPr>
          <w:lang w:val="en-GB"/>
        </w:rPr>
      </w:pPr>
      <w:r w:rsidRPr="00C51327">
        <w:rPr>
          <w:lang w:val="en-GB"/>
        </w:rPr>
        <w:t xml:space="preserve">Suggests </w:t>
      </w:r>
      <w:r>
        <w:rPr>
          <w:lang w:val="en-GB"/>
        </w:rPr>
        <w:t>covering</w:t>
      </w:r>
      <w:r w:rsidRPr="00C51327">
        <w:rPr>
          <w:lang w:val="en-GB"/>
        </w:rPr>
        <w:t xml:space="preserve"> expenses such as school equipment and public transport for students at risk of poverty and social exclusion;</w:t>
      </w:r>
    </w:p>
    <w:p w14:paraId="75F53C97" w14:textId="746D63E6" w:rsidR="00275F11" w:rsidRPr="00275F11" w:rsidRDefault="00275F11" w:rsidP="00275F11">
      <w:pPr>
        <w:pStyle w:val="ListParagraph"/>
        <w:numPr>
          <w:ilvl w:val="0"/>
          <w:numId w:val="4"/>
        </w:numPr>
        <w:tabs>
          <w:tab w:val="left" w:pos="2850"/>
        </w:tabs>
        <w:rPr>
          <w:lang w:val="en-GB"/>
        </w:rPr>
      </w:pPr>
      <w:r w:rsidRPr="00E45C4D">
        <w:rPr>
          <w:rFonts w:ascii="Calibri" w:hAnsi="Calibri" w:cs="Calibri"/>
          <w:color w:val="000000"/>
          <w:shd w:val="clear" w:color="auto" w:fill="FFFFFF"/>
        </w:rPr>
        <w:t>Considers necessary implementing programmes in which municipalities of member states help unemployed people find a job</w:t>
      </w:r>
      <w:r>
        <w:rPr>
          <w:rFonts w:ascii="Calibri" w:hAnsi="Calibri" w:cs="Calibri"/>
          <w:color w:val="000000"/>
          <w:shd w:val="clear" w:color="auto" w:fill="FFFFFF"/>
        </w:rPr>
        <w:t>, which wil</w:t>
      </w:r>
      <w:r w:rsidR="009672FC">
        <w:rPr>
          <w:rFonts w:ascii="Calibri" w:hAnsi="Calibri" w:cs="Calibri"/>
          <w:color w:val="000000"/>
          <w:shd w:val="clear" w:color="auto" w:fill="FFFFFF"/>
        </w:rPr>
        <w:t>l fix</w:t>
      </w:r>
      <w:r>
        <w:rPr>
          <w:rFonts w:ascii="Calibri" w:hAnsi="Calibri" w:cs="Calibri"/>
          <w:color w:val="000000"/>
          <w:shd w:val="clear" w:color="auto" w:fill="FFFFFF"/>
        </w:rPr>
        <w:t xml:space="preserve"> the overall problem</w:t>
      </w:r>
      <w:r w:rsidR="009672FC">
        <w:rPr>
          <w:rFonts w:ascii="Calibri" w:hAnsi="Calibri" w:cs="Calibri"/>
          <w:color w:val="000000"/>
          <w:shd w:val="clear" w:color="auto" w:fill="FFFFFF"/>
        </w:rPr>
        <w:t>;</w:t>
      </w:r>
    </w:p>
    <w:p w14:paraId="5E35E4F5" w14:textId="36D84F44" w:rsidR="006C52C3" w:rsidRPr="00275F11" w:rsidRDefault="00275F11" w:rsidP="00275F11">
      <w:pPr>
        <w:pStyle w:val="ListParagraph"/>
        <w:numPr>
          <w:ilvl w:val="0"/>
          <w:numId w:val="4"/>
        </w:numPr>
        <w:tabs>
          <w:tab w:val="left" w:pos="2850"/>
        </w:tabs>
        <w:rPr>
          <w:lang w:val="en-GB"/>
        </w:rPr>
      </w:pPr>
      <w:r>
        <w:rPr>
          <w:rFonts w:ascii="Calibri" w:hAnsi="Calibri" w:cs="Calibri"/>
          <w:color w:val="000000"/>
          <w:shd w:val="clear" w:color="auto" w:fill="FFFFFF"/>
        </w:rPr>
        <w:t>Proposes simplifying the process of getting a new job in which</w:t>
      </w:r>
      <w:r w:rsidR="009672FC">
        <w:rPr>
          <w:rFonts w:ascii="Calibri" w:hAnsi="Calibri" w:cs="Calibri"/>
          <w:color w:val="000000"/>
          <w:shd w:val="clear" w:color="auto" w:fill="FFFFFF"/>
        </w:rPr>
        <w:t xml:space="preserve"> b</w:t>
      </w:r>
      <w:r w:rsidR="009672FC" w:rsidRPr="009672FC">
        <w:rPr>
          <w:rFonts w:ascii="Calibri" w:hAnsi="Calibri" w:cs="Calibri"/>
          <w:color w:val="000000"/>
          <w:shd w:val="clear" w:color="auto" w:fill="FFFFFF"/>
        </w:rPr>
        <w:t>ureaucratic</w:t>
      </w:r>
      <w:r w:rsidR="009672FC">
        <w:rPr>
          <w:rFonts w:ascii="Calibri" w:hAnsi="Calibri" w:cs="Calibri"/>
          <w:color w:val="000000"/>
          <w:shd w:val="clear" w:color="auto" w:fill="FFFFFF"/>
        </w:rPr>
        <w:t>*</w:t>
      </w:r>
      <w:r>
        <w:rPr>
          <w:rFonts w:ascii="Calibri" w:hAnsi="Calibri" w:cs="Calibri"/>
          <w:color w:val="000000"/>
          <w:shd w:val="clear" w:color="auto" w:fill="FFFFFF"/>
        </w:rPr>
        <w:t xml:space="preserve"> obstacles</w:t>
      </w:r>
      <w:r w:rsidR="009672FC">
        <w:rPr>
          <w:rFonts w:ascii="Calibri" w:hAnsi="Calibri" w:cs="Calibri"/>
          <w:color w:val="000000"/>
          <w:shd w:val="clear" w:color="auto" w:fill="FFFFFF"/>
        </w:rPr>
        <w:t xml:space="preserve"> </w:t>
      </w:r>
      <w:r>
        <w:rPr>
          <w:rFonts w:ascii="Calibri" w:hAnsi="Calibri" w:cs="Calibri"/>
          <w:color w:val="000000"/>
          <w:shd w:val="clear" w:color="auto" w:fill="FFFFFF"/>
        </w:rPr>
        <w:t>are being reduced and providing HR</w:t>
      </w:r>
      <w:r w:rsidR="009672FC">
        <w:rPr>
          <w:rFonts w:ascii="Calibri" w:hAnsi="Calibri" w:cs="Calibri"/>
          <w:color w:val="000000"/>
          <w:shd w:val="clear" w:color="auto" w:fill="FFFFFF"/>
        </w:rPr>
        <w:t>*</w:t>
      </w:r>
      <w:r>
        <w:rPr>
          <w:rFonts w:ascii="Calibri" w:hAnsi="Calibri" w:cs="Calibri"/>
          <w:color w:val="000000"/>
          <w:shd w:val="clear" w:color="auto" w:fill="FFFFFF"/>
        </w:rPr>
        <w:t xml:space="preserve"> </w:t>
      </w:r>
      <w:r w:rsidR="009672FC">
        <w:rPr>
          <w:rFonts w:ascii="Calibri" w:hAnsi="Calibri" w:cs="Calibri"/>
          <w:color w:val="000000"/>
          <w:shd w:val="clear" w:color="auto" w:fill="FFFFFF"/>
        </w:rPr>
        <w:t>department</w:t>
      </w:r>
      <w:r>
        <w:rPr>
          <w:rFonts w:ascii="Calibri" w:hAnsi="Calibri" w:cs="Calibri"/>
          <w:color w:val="000000"/>
          <w:shd w:val="clear" w:color="auto" w:fill="FFFFFF"/>
        </w:rPr>
        <w:t xml:space="preserve"> monitor</w:t>
      </w:r>
      <w:r w:rsidR="009672FC">
        <w:rPr>
          <w:rFonts w:ascii="Calibri" w:hAnsi="Calibri" w:cs="Calibri"/>
          <w:color w:val="000000"/>
          <w:shd w:val="clear" w:color="auto" w:fill="FFFFFF"/>
        </w:rPr>
        <w:t>ing</w:t>
      </w:r>
      <w:r w:rsidR="0069104E">
        <w:rPr>
          <w:rFonts w:ascii="Calibri" w:hAnsi="Calibri" w:cs="Calibri"/>
          <w:color w:val="000000"/>
          <w:shd w:val="clear" w:color="auto" w:fill="FFFFFF"/>
        </w:rPr>
        <w:t>;</w:t>
      </w:r>
    </w:p>
    <w:p w14:paraId="3A09E6C3" w14:textId="2365AEB5" w:rsidR="00B10A48" w:rsidRPr="00983CD6" w:rsidRDefault="000D39FB" w:rsidP="00983CD6">
      <w:pPr>
        <w:pStyle w:val="ListParagraph"/>
        <w:numPr>
          <w:ilvl w:val="0"/>
          <w:numId w:val="4"/>
        </w:numPr>
        <w:tabs>
          <w:tab w:val="left" w:pos="2850"/>
        </w:tabs>
        <w:rPr>
          <w:lang w:val="en-GB"/>
        </w:rPr>
      </w:pPr>
      <w:r w:rsidRPr="000D39FB">
        <w:rPr>
          <w:lang w:val="en-GB"/>
        </w:rPr>
        <w:t xml:space="preserve">Simplifying the recognition of professions </w:t>
      </w:r>
      <w:r w:rsidR="00275F11">
        <w:rPr>
          <w:lang w:val="en-GB"/>
        </w:rPr>
        <w:t xml:space="preserve">available in foreign EU member states </w:t>
      </w:r>
      <w:r w:rsidRPr="000D39FB">
        <w:rPr>
          <w:lang w:val="en-GB"/>
        </w:rPr>
        <w:t xml:space="preserve">and </w:t>
      </w:r>
      <w:r w:rsidR="00983CD6">
        <w:rPr>
          <w:lang w:val="en-GB"/>
        </w:rPr>
        <w:t>offer</w:t>
      </w:r>
      <w:r w:rsidR="00275F11">
        <w:rPr>
          <w:lang w:val="en-GB"/>
        </w:rPr>
        <w:t xml:space="preserve"> new chances</w:t>
      </w:r>
      <w:r w:rsidRPr="000D39FB">
        <w:rPr>
          <w:lang w:val="en-GB"/>
        </w:rPr>
        <w:t xml:space="preserve"> </w:t>
      </w:r>
      <w:r w:rsidR="00275F11">
        <w:rPr>
          <w:lang w:val="en-GB"/>
        </w:rPr>
        <w:t>on the</w:t>
      </w:r>
      <w:r w:rsidRPr="000D39FB">
        <w:rPr>
          <w:lang w:val="en-GB"/>
        </w:rPr>
        <w:t xml:space="preserve"> labour market</w:t>
      </w:r>
      <w:r w:rsidR="0069104E">
        <w:rPr>
          <w:lang w:val="en-GB"/>
        </w:rPr>
        <w:t>;</w:t>
      </w:r>
    </w:p>
    <w:p w14:paraId="33641CBD" w14:textId="22AF3A9B" w:rsidR="00B10A48" w:rsidRDefault="00B10A48" w:rsidP="00CC3D0A">
      <w:pPr>
        <w:pStyle w:val="ListParagraph"/>
        <w:tabs>
          <w:tab w:val="left" w:pos="2850"/>
        </w:tabs>
        <w:rPr>
          <w:lang w:val="en-GB"/>
        </w:rPr>
      </w:pPr>
    </w:p>
    <w:p w14:paraId="37680BC6" w14:textId="2D987F00" w:rsidR="00B10A48" w:rsidRDefault="00B10A48" w:rsidP="00CC3D0A">
      <w:pPr>
        <w:pStyle w:val="ListParagraph"/>
        <w:tabs>
          <w:tab w:val="left" w:pos="2850"/>
        </w:tabs>
        <w:rPr>
          <w:lang w:val="en-GB"/>
        </w:rPr>
      </w:pPr>
    </w:p>
    <w:p w14:paraId="4E4CF532" w14:textId="796762F7" w:rsidR="00B10A48" w:rsidRDefault="00B10A48" w:rsidP="00CC3D0A">
      <w:pPr>
        <w:pStyle w:val="ListParagraph"/>
        <w:tabs>
          <w:tab w:val="left" w:pos="2850"/>
        </w:tabs>
        <w:rPr>
          <w:lang w:val="en-GB"/>
        </w:rPr>
      </w:pPr>
    </w:p>
    <w:p w14:paraId="735D4952" w14:textId="7EA247D7" w:rsidR="00B10A48" w:rsidRDefault="00B10A48" w:rsidP="00C51327">
      <w:pPr>
        <w:pStyle w:val="ListParagraph"/>
        <w:tabs>
          <w:tab w:val="left" w:pos="2850"/>
        </w:tabs>
        <w:rPr>
          <w:lang w:val="en-US"/>
        </w:rPr>
      </w:pPr>
      <w:r>
        <w:rPr>
          <w:lang w:val="en-GB"/>
        </w:rPr>
        <w:t>Appendix:</w:t>
      </w:r>
      <w:r w:rsidR="00C51327" w:rsidRPr="00C51327">
        <w:rPr>
          <w:lang w:val="mk-MK"/>
        </w:rPr>
        <w:br/>
      </w:r>
      <w:r w:rsidR="009672FC">
        <w:rPr>
          <w:b/>
          <w:bCs/>
          <w:lang w:val="en-US"/>
        </w:rPr>
        <w:t>*</w:t>
      </w:r>
      <w:r w:rsidR="00C51327" w:rsidRPr="00C51327">
        <w:rPr>
          <w:b/>
          <w:bCs/>
          <w:lang w:val="mk-MK"/>
        </w:rPr>
        <w:t>BENEFIT TAXATION</w:t>
      </w:r>
      <w:r w:rsidR="00C51327" w:rsidRPr="00C51327">
        <w:rPr>
          <w:lang w:val="mk-MK"/>
        </w:rPr>
        <w:t xml:space="preserve"> </w:t>
      </w:r>
      <w:r w:rsidR="00C51327" w:rsidRPr="00C51327">
        <w:rPr>
          <w:lang w:val="en-US"/>
        </w:rPr>
        <w:t xml:space="preserve">- </w:t>
      </w:r>
      <w:r w:rsidR="00C51327" w:rsidRPr="00C51327">
        <w:rPr>
          <w:lang w:val="mk-MK"/>
        </w:rPr>
        <w:t>a system in which individuals are taxed according to the benefits they receive from public expenditures.</w:t>
      </w:r>
      <w:r w:rsidR="00C51327">
        <w:rPr>
          <w:lang w:val="mk-MK"/>
        </w:rPr>
        <w:br/>
      </w:r>
      <w:r w:rsidR="009672FC">
        <w:rPr>
          <w:b/>
          <w:bCs/>
          <w:lang w:val="en-US"/>
        </w:rPr>
        <w:t>*</w:t>
      </w:r>
      <w:r w:rsidR="00C51327" w:rsidRPr="00C51327">
        <w:rPr>
          <w:b/>
          <w:bCs/>
          <w:lang w:val="en-US"/>
        </w:rPr>
        <w:t>UBI - Universal Basic Income</w:t>
      </w:r>
      <w:r w:rsidR="00C51327">
        <w:rPr>
          <w:lang w:val="en-US"/>
        </w:rPr>
        <w:t xml:space="preserve"> - </w:t>
      </w:r>
      <w:r w:rsidR="00C51327" w:rsidRPr="00C51327">
        <w:rPr>
          <w:lang w:val="en-US"/>
        </w:rPr>
        <w:t xml:space="preserve">a government program in which every adult citizen receives a </w:t>
      </w:r>
      <w:r w:rsidR="009672FC">
        <w:rPr>
          <w:lang w:val="en-US"/>
        </w:rPr>
        <w:t xml:space="preserve">‘free’ </w:t>
      </w:r>
      <w:r w:rsidR="00C51327" w:rsidRPr="00C51327">
        <w:rPr>
          <w:lang w:val="en-US"/>
        </w:rPr>
        <w:t>amount of money</w:t>
      </w:r>
      <w:r w:rsidR="009672FC">
        <w:rPr>
          <w:lang w:val="en-US"/>
        </w:rPr>
        <w:t xml:space="preserve"> (</w:t>
      </w:r>
      <w:proofErr w:type="spellStart"/>
      <w:r w:rsidR="009672FC">
        <w:rPr>
          <w:lang w:val="en-US"/>
        </w:rPr>
        <w:t>e.g</w:t>
      </w:r>
      <w:proofErr w:type="spellEnd"/>
      <w:r w:rsidR="009672FC">
        <w:rPr>
          <w:lang w:val="en-US"/>
        </w:rPr>
        <w:t xml:space="preserve"> 1000</w:t>
      </w:r>
      <w:r w:rsidR="009672FC" w:rsidRPr="009672FC">
        <w:t xml:space="preserve"> </w:t>
      </w:r>
      <w:r w:rsidR="009672FC" w:rsidRPr="009672FC">
        <w:rPr>
          <w:lang w:val="en-US"/>
        </w:rPr>
        <w:t>€</w:t>
      </w:r>
      <w:r w:rsidR="009672FC">
        <w:rPr>
          <w:lang w:val="en-US"/>
        </w:rPr>
        <w:t>)</w:t>
      </w:r>
      <w:r w:rsidR="00C51327" w:rsidRPr="00C51327">
        <w:rPr>
          <w:lang w:val="en-US"/>
        </w:rPr>
        <w:t xml:space="preserve"> on a regular basis</w:t>
      </w:r>
      <w:r w:rsidR="009672FC">
        <w:rPr>
          <w:lang w:val="en-US"/>
        </w:rPr>
        <w:t xml:space="preserve"> to provide financial stability</w:t>
      </w:r>
    </w:p>
    <w:p w14:paraId="13330363" w14:textId="44998565" w:rsidR="009672FC" w:rsidRPr="00C51327" w:rsidRDefault="009672FC" w:rsidP="00C51327">
      <w:pPr>
        <w:pStyle w:val="ListParagraph"/>
        <w:tabs>
          <w:tab w:val="left" w:pos="2850"/>
        </w:tabs>
        <w:rPr>
          <w:lang w:val="en-US"/>
        </w:rPr>
      </w:pPr>
      <w:r>
        <w:rPr>
          <w:b/>
          <w:bCs/>
          <w:lang w:val="en-US"/>
        </w:rPr>
        <w:t>*</w:t>
      </w:r>
      <w:r w:rsidRPr="009672FC">
        <w:rPr>
          <w:b/>
          <w:bCs/>
          <w:lang w:val="en-US"/>
        </w:rPr>
        <w:t>Bureaucratic</w:t>
      </w:r>
      <w:r w:rsidRPr="009672FC">
        <w:rPr>
          <w:lang w:val="en-US"/>
        </w:rPr>
        <w:t xml:space="preserve"> means involving complicated rules and procedures which can cause long delays.</w:t>
      </w:r>
      <w:r>
        <w:rPr>
          <w:lang w:val="en-US"/>
        </w:rPr>
        <w:br/>
        <w:t>*</w:t>
      </w:r>
      <w:r w:rsidRPr="009672FC">
        <w:rPr>
          <w:b/>
          <w:bCs/>
          <w:lang w:val="en-US"/>
        </w:rPr>
        <w:t>HR – Human Resources</w:t>
      </w:r>
      <w:r>
        <w:rPr>
          <w:lang w:val="en-US"/>
        </w:rPr>
        <w:t xml:space="preserve"> - </w:t>
      </w:r>
      <w:r w:rsidRPr="009672FC">
        <w:rPr>
          <w:lang w:val="en-US"/>
        </w:rPr>
        <w:t>the department of a business or organization that deals with the hiring, administration, and training of staff.</w:t>
      </w:r>
      <w:r>
        <w:rPr>
          <w:lang w:val="en-US"/>
        </w:rPr>
        <w:br/>
      </w:r>
    </w:p>
    <w:sectPr w:rsidR="009672FC" w:rsidRPr="00C513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712BB7"/>
    <w:multiLevelType w:val="hybridMultilevel"/>
    <w:tmpl w:val="6A3E2302"/>
    <w:lvl w:ilvl="0" w:tplc="C1C889B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3D860BFD"/>
    <w:multiLevelType w:val="hybridMultilevel"/>
    <w:tmpl w:val="F17CC0FC"/>
    <w:lvl w:ilvl="0" w:tplc="E92CC082">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4D1F7467"/>
    <w:multiLevelType w:val="hybridMultilevel"/>
    <w:tmpl w:val="67989494"/>
    <w:lvl w:ilvl="0" w:tplc="75780A8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54046EE7"/>
    <w:multiLevelType w:val="hybridMultilevel"/>
    <w:tmpl w:val="3620F98C"/>
    <w:lvl w:ilvl="0" w:tplc="B9A0E2A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87"/>
    <w:rsid w:val="000D39FB"/>
    <w:rsid w:val="00195554"/>
    <w:rsid w:val="00275F11"/>
    <w:rsid w:val="002B26FC"/>
    <w:rsid w:val="002F6212"/>
    <w:rsid w:val="003B26F0"/>
    <w:rsid w:val="00410CF6"/>
    <w:rsid w:val="004A089D"/>
    <w:rsid w:val="004C06CB"/>
    <w:rsid w:val="005D55C4"/>
    <w:rsid w:val="0069104E"/>
    <w:rsid w:val="006C52C3"/>
    <w:rsid w:val="0077369A"/>
    <w:rsid w:val="00901ED5"/>
    <w:rsid w:val="009672FC"/>
    <w:rsid w:val="00983CD6"/>
    <w:rsid w:val="00B01BE5"/>
    <w:rsid w:val="00B10A48"/>
    <w:rsid w:val="00B9405B"/>
    <w:rsid w:val="00C459AE"/>
    <w:rsid w:val="00C51327"/>
    <w:rsid w:val="00CC3D0A"/>
    <w:rsid w:val="00D37606"/>
    <w:rsid w:val="00E45C4D"/>
    <w:rsid w:val="00F030BE"/>
    <w:rsid w:val="00F16587"/>
    <w:rsid w:val="00F7381E"/>
    <w:rsid w:val="00FA4F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A36F"/>
  <w15:chartTrackingRefBased/>
  <w15:docId w15:val="{D61EA9AF-A453-447D-9604-BCA5FD40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677</Words>
  <Characters>3861</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Pazzini</dc:creator>
  <cp:keywords/>
  <dc:description/>
  <cp:lastModifiedBy>Anastasija Stojanoska</cp:lastModifiedBy>
  <cp:revision>2</cp:revision>
  <dcterms:created xsi:type="dcterms:W3CDTF">2021-03-03T11:27:00Z</dcterms:created>
  <dcterms:modified xsi:type="dcterms:W3CDTF">2021-03-03T21:05:00Z</dcterms:modified>
</cp:coreProperties>
</file>